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33DE96C9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3144D4">
        <w:rPr>
          <w:rFonts w:ascii="Times New Roman" w:hAnsi="Times New Roman" w:cs="Times New Roman"/>
          <w:b/>
          <w:sz w:val="24"/>
          <w:szCs w:val="24"/>
        </w:rPr>
        <w:t>89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3144D4">
        <w:rPr>
          <w:rFonts w:ascii="Times New Roman" w:hAnsi="Times New Roman" w:cs="Times New Roman"/>
          <w:b/>
          <w:sz w:val="24"/>
          <w:szCs w:val="24"/>
        </w:rPr>
        <w:t>11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2289F6" w14:textId="5FA6A6C6" w:rsidR="00A11D35" w:rsidRDefault="003144D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4D4">
        <w:rPr>
          <w:rFonts w:ascii="Times New Roman" w:hAnsi="Times New Roman" w:cs="Times New Roman"/>
          <w:b/>
          <w:sz w:val="24"/>
          <w:szCs w:val="24"/>
        </w:rPr>
        <w:t>ПРЕУСТРОЙСТВО НА СЪЩЕСТВУВАЩИ НАВЕСИ в АВТОМИВКА И СКЛАД</w:t>
      </w:r>
    </w:p>
    <w:p w14:paraId="00283D83" w14:textId="7AA69AA9" w:rsidR="00A13118" w:rsidRDefault="00166F9F" w:rsidP="00A13118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144D4" w:rsidRPr="003144D4">
        <w:rPr>
          <w:rFonts w:ascii="Times New Roman" w:hAnsi="Times New Roman" w:cs="Times New Roman"/>
          <w:b/>
          <w:sz w:val="24"/>
          <w:szCs w:val="24"/>
        </w:rPr>
        <w:t xml:space="preserve">УПИ V, кв.3 по плана на </w:t>
      </w:r>
      <w:proofErr w:type="spellStart"/>
      <w:r w:rsidR="003144D4" w:rsidRPr="003144D4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3144D4" w:rsidRPr="003144D4">
        <w:rPr>
          <w:rFonts w:ascii="Times New Roman" w:hAnsi="Times New Roman" w:cs="Times New Roman"/>
          <w:b/>
          <w:sz w:val="24"/>
          <w:szCs w:val="24"/>
        </w:rPr>
        <w:t>, Община Севлиево</w:t>
      </w:r>
      <w:r w:rsidR="003144D4">
        <w:rPr>
          <w:rFonts w:ascii="Times New Roman" w:hAnsi="Times New Roman" w:cs="Times New Roman"/>
          <w:b/>
          <w:sz w:val="24"/>
          <w:szCs w:val="24"/>
        </w:rPr>
        <w:t xml:space="preserve"> -</w:t>
      </w:r>
      <w:bookmarkStart w:id="0" w:name="_GoBack"/>
      <w:bookmarkEnd w:id="0"/>
    </w:p>
    <w:p w14:paraId="60A61B0D" w14:textId="02D3AD86" w:rsidR="00166F9F" w:rsidRDefault="00166F9F" w:rsidP="00A13118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Pr="00166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118">
        <w:rPr>
          <w:rFonts w:ascii="Times New Roman" w:hAnsi="Times New Roman" w:cs="Times New Roman"/>
          <w:b/>
          <w:sz w:val="24"/>
          <w:szCs w:val="24"/>
        </w:rPr>
        <w:t>–</w:t>
      </w:r>
      <w:r w:rsidRPr="00166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4D4">
        <w:rPr>
          <w:rFonts w:ascii="Times New Roman" w:hAnsi="Times New Roman" w:cs="Times New Roman"/>
          <w:b/>
          <w:sz w:val="24"/>
          <w:szCs w:val="24"/>
        </w:rPr>
        <w:t>384,77</w:t>
      </w:r>
      <w:r w:rsidRPr="00166F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F9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A13118">
        <w:rPr>
          <w:rFonts w:ascii="Times New Roman" w:hAnsi="Times New Roman" w:cs="Times New Roman"/>
          <w:b/>
          <w:sz w:val="24"/>
          <w:szCs w:val="24"/>
        </w:rPr>
        <w:t>.</w:t>
      </w:r>
    </w:p>
    <w:p w14:paraId="5F689D0F" w14:textId="77777777" w:rsidR="00166F9F" w:rsidRPr="008D5E65" w:rsidRDefault="00166F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43782" w14:textId="1637CDF9" w:rsidR="00797CB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>:</w:t>
      </w:r>
      <w:r w:rsidR="003144D4">
        <w:rPr>
          <w:rFonts w:ascii="Times New Roman" w:hAnsi="Times New Roman" w:cs="Times New Roman"/>
          <w:b/>
          <w:sz w:val="24"/>
          <w:szCs w:val="24"/>
        </w:rPr>
        <w:t xml:space="preserve"> “ПЕТРОВ 2016“ ЕООД</w:t>
      </w:r>
    </w:p>
    <w:p w14:paraId="69309073" w14:textId="77777777" w:rsidR="00A11D35" w:rsidRPr="002439CD" w:rsidRDefault="00A11D35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44D4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13118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E158-5CAA-42C8-A097-51554790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504</cp:revision>
  <cp:lastPrinted>2020-07-06T07:20:00Z</cp:lastPrinted>
  <dcterms:created xsi:type="dcterms:W3CDTF">2019-04-23T07:38:00Z</dcterms:created>
  <dcterms:modified xsi:type="dcterms:W3CDTF">2024-06-14T11:26:00Z</dcterms:modified>
</cp:coreProperties>
</file>